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0CD52" w14:textId="293F9F0E" w:rsidR="00791D00" w:rsidRPr="004057CE" w:rsidRDefault="008C7110" w:rsidP="00791D00">
      <w:pPr>
        <w:keepNext/>
        <w:tabs>
          <w:tab w:val="left" w:pos="567"/>
        </w:tabs>
        <w:spacing w:after="0" w:line="240" w:lineRule="auto"/>
        <w:jc w:val="both"/>
        <w:outlineLvl w:val="0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I</w:t>
      </w:r>
      <w:r w:rsidR="00791D00" w:rsidRPr="004057CE">
        <w:rPr>
          <w:rFonts w:ascii="Arial" w:eastAsia="Times New Roman" w:hAnsi="Arial" w:cs="Arial"/>
          <w:b/>
          <w:lang w:eastAsia="de-DE"/>
        </w:rPr>
        <w:t xml:space="preserve">1 Individuelle Leistungsbeschreibung </w:t>
      </w:r>
    </w:p>
    <w:p w14:paraId="74F18972" w14:textId="77777777" w:rsidR="00791D00" w:rsidRPr="004057CE" w:rsidRDefault="00791D00" w:rsidP="00791D00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u w:val="single"/>
          <w:lang w:eastAsia="de-DE"/>
        </w:rPr>
      </w:pPr>
    </w:p>
    <w:p w14:paraId="7132BF44" w14:textId="77777777" w:rsidR="00791D00" w:rsidRPr="004057CE" w:rsidRDefault="00791D00" w:rsidP="00791D00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u w:val="single"/>
          <w:lang w:eastAsia="de-DE"/>
        </w:rPr>
      </w:pPr>
      <w:r w:rsidRPr="004057CE">
        <w:rPr>
          <w:rFonts w:ascii="Arial" w:eastAsia="Times New Roman" w:hAnsi="Arial" w:cs="Arial"/>
          <w:b/>
          <w:u w:val="single"/>
          <w:lang w:eastAsia="de-DE"/>
        </w:rPr>
        <w:t>Reinigungsobjekt:</w:t>
      </w:r>
      <w:r w:rsidRPr="004057CE">
        <w:rPr>
          <w:rFonts w:ascii="Arial" w:eastAsia="Times New Roman" w:hAnsi="Arial" w:cs="Arial"/>
          <w:u w:val="single"/>
          <w:lang w:eastAsia="de-DE"/>
        </w:rPr>
        <w:t xml:space="preserve"> </w:t>
      </w:r>
      <w:r w:rsidRPr="004057CE">
        <w:rPr>
          <w:rFonts w:ascii="Arial" w:eastAsia="Times New Roman" w:hAnsi="Arial" w:cs="Arial"/>
          <w:b/>
          <w:u w:val="single"/>
          <w:lang w:eastAsia="de-DE"/>
        </w:rPr>
        <w:t>Historisches Rathaus, Markt 1 in Bocholt</w:t>
      </w:r>
    </w:p>
    <w:p w14:paraId="42E0806D" w14:textId="77777777" w:rsidR="00791D00" w:rsidRPr="004057CE" w:rsidRDefault="00791D00" w:rsidP="00791D00">
      <w:pPr>
        <w:tabs>
          <w:tab w:val="left" w:pos="567"/>
          <w:tab w:val="num" w:pos="720"/>
          <w:tab w:val="left" w:pos="7934"/>
          <w:tab w:val="left" w:pos="9068"/>
        </w:tabs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39AB9EA7" w14:textId="77777777" w:rsidR="00791D00" w:rsidRPr="004057CE" w:rsidRDefault="00791D00" w:rsidP="00791D00">
      <w:pPr>
        <w:tabs>
          <w:tab w:val="left" w:pos="567"/>
          <w:tab w:val="left" w:pos="7934"/>
          <w:tab w:val="left" w:pos="9068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4057CE">
        <w:rPr>
          <w:rFonts w:ascii="Arial" w:eastAsia="Times New Roman" w:hAnsi="Arial" w:cs="Arial"/>
          <w:b/>
          <w:u w:val="single"/>
          <w:lang w:eastAsia="de-DE"/>
        </w:rPr>
        <w:t>1. Objektspezifische Informationen</w:t>
      </w:r>
    </w:p>
    <w:p w14:paraId="07F24A55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Bei dem Gebäude handelt es sich um ein repräsentatives historisches Gebäude im Stadtkern von Bocholt.</w:t>
      </w:r>
    </w:p>
    <w:p w14:paraId="751A544D" w14:textId="3CB090E1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Das Gebäude wird vom Standesamt für Trauungen sowie für diverse Kultur</w:t>
      </w:r>
      <w:r w:rsidR="0053308C" w:rsidRPr="004057CE">
        <w:rPr>
          <w:rFonts w:ascii="Arial" w:eastAsia="Times New Roman" w:hAnsi="Arial" w:cs="Arial"/>
          <w:lang w:eastAsia="de-DE"/>
        </w:rPr>
        <w:t>- sowie städtische Veranstaltungen</w:t>
      </w:r>
      <w:r w:rsidRPr="004057CE">
        <w:rPr>
          <w:rFonts w:ascii="Arial" w:eastAsia="Times New Roman" w:hAnsi="Arial" w:cs="Arial"/>
          <w:lang w:eastAsia="de-DE"/>
        </w:rPr>
        <w:t xml:space="preserve"> genutzt.</w:t>
      </w:r>
      <w:r w:rsidR="0053308C" w:rsidRPr="004057CE">
        <w:rPr>
          <w:rFonts w:ascii="Arial" w:eastAsia="Times New Roman" w:hAnsi="Arial" w:cs="Arial"/>
          <w:lang w:eastAsia="de-DE"/>
        </w:rPr>
        <w:t xml:space="preserve"> Der Reinigungsturnus ist, variabel und wird den Nutzungsgegebenheiten angepasst.</w:t>
      </w:r>
    </w:p>
    <w:p w14:paraId="0E20FB5F" w14:textId="77777777" w:rsidR="007A14F9" w:rsidRPr="004057CE" w:rsidRDefault="0053308C" w:rsidP="0053308C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Die Angabe im Aufmaß ist lediglich ein Richtwert. Das historische Rathaus ist denkmalgeschützt. Für den Bereich des Foyers ist das Mittel „</w:t>
      </w:r>
      <w:proofErr w:type="spellStart"/>
      <w:r w:rsidRPr="004057CE">
        <w:rPr>
          <w:rFonts w:ascii="Arial" w:eastAsia="Times New Roman" w:hAnsi="Arial" w:cs="Arial"/>
          <w:lang w:eastAsia="de-DE"/>
        </w:rPr>
        <w:t>Lithofin</w:t>
      </w:r>
      <w:proofErr w:type="spellEnd"/>
      <w:r w:rsidRPr="004057CE">
        <w:rPr>
          <w:rFonts w:ascii="Arial" w:eastAsia="Times New Roman" w:hAnsi="Arial" w:cs="Arial"/>
          <w:lang w:eastAsia="de-DE"/>
        </w:rPr>
        <w:t xml:space="preserve"> MN Wischpflege</w:t>
      </w:r>
      <w:r w:rsidR="00694053" w:rsidRPr="004057CE">
        <w:rPr>
          <w:rFonts w:ascii="Arial" w:eastAsia="Times New Roman" w:hAnsi="Arial" w:cs="Arial"/>
          <w:lang w:eastAsia="de-DE"/>
        </w:rPr>
        <w:t>“</w:t>
      </w:r>
      <w:r w:rsidRPr="004057CE">
        <w:rPr>
          <w:rFonts w:ascii="Arial" w:eastAsia="Times New Roman" w:hAnsi="Arial" w:cs="Arial"/>
          <w:lang w:eastAsia="de-DE"/>
        </w:rPr>
        <w:t xml:space="preserve"> gem. Herstellervorgaben zu verwenden.</w:t>
      </w:r>
    </w:p>
    <w:p w14:paraId="2258267C" w14:textId="77777777" w:rsidR="00791D00" w:rsidRPr="004057CE" w:rsidRDefault="00791D00" w:rsidP="00791D00">
      <w:pPr>
        <w:tabs>
          <w:tab w:val="left" w:pos="284"/>
          <w:tab w:val="num" w:pos="720"/>
          <w:tab w:val="left" w:pos="7934"/>
          <w:tab w:val="left" w:pos="9068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2AC914A7" w14:textId="77777777" w:rsidR="00791D00" w:rsidRPr="004057CE" w:rsidRDefault="00791D00" w:rsidP="00791D00">
      <w:pPr>
        <w:tabs>
          <w:tab w:val="left" w:pos="284"/>
          <w:tab w:val="center" w:pos="1418"/>
          <w:tab w:val="center" w:pos="2268"/>
          <w:tab w:val="center" w:pos="3402"/>
          <w:tab w:val="center" w:pos="3969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4057CE">
        <w:rPr>
          <w:rFonts w:ascii="Arial" w:eastAsia="Times New Roman" w:hAnsi="Arial" w:cs="Arial"/>
          <w:b/>
          <w:u w:val="single"/>
          <w:lang w:eastAsia="de-DE"/>
        </w:rPr>
        <w:t>2. Reinigungsbeginn</w:t>
      </w:r>
    </w:p>
    <w:p w14:paraId="7F2A0795" w14:textId="7C31A25A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 xml:space="preserve">Der </w:t>
      </w:r>
      <w:r w:rsidR="006C109A" w:rsidRPr="004057CE">
        <w:rPr>
          <w:rFonts w:ascii="Arial" w:eastAsia="Times New Roman" w:hAnsi="Arial" w:cs="Arial"/>
          <w:lang w:eastAsia="de-DE"/>
        </w:rPr>
        <w:t>Vertragsbeginn</w:t>
      </w:r>
      <w:r w:rsidRPr="004057CE">
        <w:rPr>
          <w:rFonts w:ascii="Arial" w:eastAsia="Times New Roman" w:hAnsi="Arial" w:cs="Arial"/>
          <w:lang w:eastAsia="de-DE"/>
        </w:rPr>
        <w:t xml:space="preserve"> ist </w:t>
      </w:r>
      <w:r w:rsidR="006C109A" w:rsidRPr="004057CE">
        <w:rPr>
          <w:rFonts w:ascii="Arial" w:eastAsia="Times New Roman" w:hAnsi="Arial" w:cs="Arial"/>
          <w:lang w:eastAsia="de-DE"/>
        </w:rPr>
        <w:t>zum</w:t>
      </w:r>
      <w:r w:rsidRPr="004057CE">
        <w:rPr>
          <w:rFonts w:ascii="Arial" w:eastAsia="Times New Roman" w:hAnsi="Arial" w:cs="Arial"/>
          <w:lang w:eastAsia="de-DE"/>
        </w:rPr>
        <w:t xml:space="preserve"> </w:t>
      </w:r>
      <w:r w:rsidR="004057CE">
        <w:rPr>
          <w:rFonts w:ascii="Arial" w:eastAsia="Times New Roman" w:hAnsi="Arial" w:cs="Arial"/>
          <w:lang w:eastAsia="de-DE"/>
        </w:rPr>
        <w:t>17.10.2026</w:t>
      </w:r>
      <w:r w:rsidR="006C109A" w:rsidRPr="004057CE">
        <w:rPr>
          <w:rFonts w:ascii="Arial" w:eastAsia="Times New Roman" w:hAnsi="Arial" w:cs="Arial"/>
          <w:lang w:eastAsia="de-DE"/>
        </w:rPr>
        <w:t>.</w:t>
      </w:r>
    </w:p>
    <w:p w14:paraId="0A71D2D2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4BB18726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4057CE">
        <w:rPr>
          <w:rFonts w:ascii="Arial" w:eastAsia="Times New Roman" w:hAnsi="Arial" w:cs="Arial"/>
          <w:b/>
          <w:u w:val="single"/>
          <w:lang w:eastAsia="de-DE"/>
        </w:rPr>
        <w:t>3. Anzuwendenden Tätigkeitsmerkmale</w:t>
      </w:r>
    </w:p>
    <w:p w14:paraId="749A93DE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Es sind die Tätigkeitsmerkmale „Verwaltungs- und Kulturgebäude“ anzuwenden.</w:t>
      </w:r>
    </w:p>
    <w:p w14:paraId="6927AE65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325A578C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u w:val="single"/>
          <w:lang w:eastAsia="de-DE"/>
        </w:rPr>
      </w:pPr>
      <w:r w:rsidRPr="004057CE">
        <w:rPr>
          <w:rFonts w:ascii="Arial" w:eastAsia="Times New Roman" w:hAnsi="Arial" w:cs="Arial"/>
          <w:b/>
          <w:u w:val="single"/>
          <w:lang w:eastAsia="de-DE"/>
        </w:rPr>
        <w:t>4. Reinigung des Gebäudes</w:t>
      </w:r>
    </w:p>
    <w:p w14:paraId="4EDD5D31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Das Standesamt koordiniert und terminiert die Trauungen nach eigenem Ermessen.</w:t>
      </w:r>
    </w:p>
    <w:p w14:paraId="1D4CF7A5" w14:textId="77777777" w:rsidR="008A0335" w:rsidRPr="004057CE" w:rsidRDefault="008A0335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Die Vergabe der Räumlichkeiten für Veranstaltung</w:t>
      </w:r>
      <w:r w:rsidR="006C109A" w:rsidRPr="004057CE">
        <w:rPr>
          <w:rFonts w:ascii="Arial" w:eastAsia="Times New Roman" w:hAnsi="Arial" w:cs="Arial"/>
          <w:lang w:eastAsia="de-DE"/>
        </w:rPr>
        <w:t>en</w:t>
      </w:r>
      <w:r w:rsidRPr="004057CE">
        <w:rPr>
          <w:rFonts w:ascii="Arial" w:eastAsia="Times New Roman" w:hAnsi="Arial" w:cs="Arial"/>
          <w:lang w:eastAsia="de-DE"/>
        </w:rPr>
        <w:t xml:space="preserve"> obliegt dem Fachbereich Kultur.</w:t>
      </w:r>
    </w:p>
    <w:p w14:paraId="2CC53C6D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Die Reinigung kann in der Regel am Vormittag oder am späten Nachmittag, in Absprache mit dem Hausmeister, erfolgen.</w:t>
      </w:r>
      <w:r w:rsidR="0053308C" w:rsidRPr="004057CE">
        <w:rPr>
          <w:rFonts w:ascii="Arial" w:eastAsia="Times New Roman" w:hAnsi="Arial" w:cs="Arial"/>
          <w:lang w:eastAsia="de-DE"/>
        </w:rPr>
        <w:t xml:space="preserve"> </w:t>
      </w:r>
    </w:p>
    <w:p w14:paraId="25ABE004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Grundsätzlich sind, in Abhängigkeit der tatsächlichen Belegung, auch andere Reinigungszeiten denkbar.</w:t>
      </w:r>
    </w:p>
    <w:p w14:paraId="4DBDB8B1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026343D5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</w:r>
      <w:r w:rsidRPr="004057CE">
        <w:rPr>
          <w:rFonts w:ascii="Arial" w:eastAsia="Times New Roman" w:hAnsi="Arial" w:cs="Arial"/>
          <w:b/>
          <w:lang w:eastAsia="de-DE"/>
        </w:rPr>
        <w:t>Es wird in drei Reinigungsgruppen unterteilt:</w:t>
      </w:r>
    </w:p>
    <w:p w14:paraId="352DFA93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</w:r>
      <w:r w:rsidRPr="004057CE">
        <w:rPr>
          <w:rFonts w:ascii="Arial" w:eastAsia="Times New Roman" w:hAnsi="Arial" w:cs="Arial"/>
          <w:b/>
          <w:lang w:eastAsia="de-DE"/>
        </w:rPr>
        <w:t>Monatsreinigung:</w:t>
      </w:r>
    </w:p>
    <w:p w14:paraId="3FF2BC16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Das gesamte Gebäude wird alle 14 Tage vollständig gereinigt.</w:t>
      </w:r>
    </w:p>
    <w:p w14:paraId="5E266AF0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02E155F4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de-DE"/>
        </w:rPr>
      </w:pPr>
      <w:r w:rsidRPr="004057CE">
        <w:rPr>
          <w:rFonts w:ascii="Arial" w:eastAsia="Times New Roman" w:hAnsi="Arial" w:cs="Arial"/>
          <w:b/>
          <w:lang w:eastAsia="de-DE"/>
        </w:rPr>
        <w:tab/>
        <w:t>Reinigung Sitzungssaal:</w:t>
      </w:r>
    </w:p>
    <w:p w14:paraId="19AB202C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Der große Sitzungs- und Veranstaltungssaal sowie die zugehörigen, regelmäßig bei Veranstaltungen mitgenutzten Räumlichkeiten, sollen gereinigt werden.</w:t>
      </w:r>
    </w:p>
    <w:p w14:paraId="54FE0A1B" w14:textId="7180B4C5" w:rsidR="008A0335" w:rsidRPr="004057CE" w:rsidRDefault="004F0962" w:rsidP="00F36AA3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 xml:space="preserve">    </w:t>
      </w:r>
      <w:r w:rsidR="00F36AA3">
        <w:rPr>
          <w:rFonts w:ascii="Arial" w:eastAsia="Times New Roman" w:hAnsi="Arial" w:cs="Arial"/>
          <w:lang w:eastAsia="de-DE"/>
        </w:rPr>
        <w:t xml:space="preserve"> </w:t>
      </w:r>
      <w:r w:rsidR="008A0335" w:rsidRPr="004057CE">
        <w:rPr>
          <w:rFonts w:ascii="Arial" w:eastAsia="Times New Roman" w:hAnsi="Arial" w:cs="Arial"/>
          <w:lang w:eastAsia="de-DE"/>
        </w:rPr>
        <w:t>Derzeit wird der Sitzungssaal überwiegend für Trauungen und zeitweise für Veran</w:t>
      </w:r>
      <w:r w:rsidR="00A87627" w:rsidRPr="004057CE">
        <w:rPr>
          <w:rFonts w:ascii="Arial" w:eastAsia="Times New Roman" w:hAnsi="Arial" w:cs="Arial"/>
          <w:lang w:eastAsia="de-DE"/>
        </w:rPr>
        <w:t xml:space="preserve">staltungen genutzt (Trauungen </w:t>
      </w:r>
      <w:r w:rsidR="00545C93">
        <w:rPr>
          <w:rFonts w:ascii="Arial" w:eastAsia="Times New Roman" w:hAnsi="Arial" w:cs="Arial"/>
          <w:lang w:eastAsia="de-DE"/>
        </w:rPr>
        <w:t>ca.</w:t>
      </w:r>
      <w:r w:rsidR="00A87627" w:rsidRPr="004057CE">
        <w:rPr>
          <w:rFonts w:ascii="Arial" w:eastAsia="Times New Roman" w:hAnsi="Arial" w:cs="Arial"/>
          <w:lang w:eastAsia="de-DE"/>
        </w:rPr>
        <w:t xml:space="preserve"> 113, Veranstaltungen </w:t>
      </w:r>
      <w:r w:rsidR="00545C93">
        <w:rPr>
          <w:rFonts w:ascii="Arial" w:eastAsia="Times New Roman" w:hAnsi="Arial" w:cs="Arial"/>
          <w:lang w:eastAsia="de-DE"/>
        </w:rPr>
        <w:t xml:space="preserve">ca. </w:t>
      </w:r>
      <w:r w:rsidR="00A87627" w:rsidRPr="004057CE">
        <w:rPr>
          <w:rFonts w:ascii="Arial" w:eastAsia="Times New Roman" w:hAnsi="Arial" w:cs="Arial"/>
          <w:lang w:eastAsia="de-DE"/>
        </w:rPr>
        <w:t>27, zeitweise am gleichen Tag)</w:t>
      </w:r>
      <w:r w:rsidR="00FD1CD6" w:rsidRPr="004057CE">
        <w:rPr>
          <w:rFonts w:ascii="Arial" w:eastAsia="Times New Roman" w:hAnsi="Arial" w:cs="Arial"/>
          <w:lang w:eastAsia="de-DE"/>
        </w:rPr>
        <w:t>. D</w:t>
      </w:r>
      <w:r w:rsidR="00A87627" w:rsidRPr="004057CE">
        <w:rPr>
          <w:rFonts w:ascii="Arial" w:eastAsia="Times New Roman" w:hAnsi="Arial" w:cs="Arial"/>
          <w:lang w:eastAsia="de-DE"/>
        </w:rPr>
        <w:t>ie Anzahl der Reinigungen</w:t>
      </w:r>
      <w:r w:rsidR="00FD1CD6" w:rsidRPr="004057CE">
        <w:rPr>
          <w:rFonts w:ascii="Arial" w:eastAsia="Times New Roman" w:hAnsi="Arial" w:cs="Arial"/>
          <w:lang w:eastAsia="de-DE"/>
        </w:rPr>
        <w:t xml:space="preserve"> im</w:t>
      </w:r>
      <w:r w:rsidR="00A87627" w:rsidRPr="004057CE">
        <w:rPr>
          <w:rFonts w:ascii="Arial" w:eastAsia="Times New Roman" w:hAnsi="Arial" w:cs="Arial"/>
          <w:lang w:eastAsia="de-DE"/>
        </w:rPr>
        <w:t xml:space="preserve"> große</w:t>
      </w:r>
      <w:r w:rsidR="00FD1CD6" w:rsidRPr="004057CE">
        <w:rPr>
          <w:rFonts w:ascii="Arial" w:eastAsia="Times New Roman" w:hAnsi="Arial" w:cs="Arial"/>
          <w:lang w:eastAsia="de-DE"/>
        </w:rPr>
        <w:t>n</w:t>
      </w:r>
      <w:r w:rsidR="00A87627" w:rsidRPr="004057CE">
        <w:rPr>
          <w:rFonts w:ascii="Arial" w:eastAsia="Times New Roman" w:hAnsi="Arial" w:cs="Arial"/>
          <w:lang w:eastAsia="de-DE"/>
        </w:rPr>
        <w:t xml:space="preserve"> Sitzungssaal sind daher geschätzt, der tatsächliche Aufwand richtet sich nach der Belegung.</w:t>
      </w:r>
    </w:p>
    <w:p w14:paraId="30D6A1A6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3504301A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</w:r>
      <w:r w:rsidRPr="004057CE">
        <w:rPr>
          <w:rFonts w:ascii="Arial" w:eastAsia="Times New Roman" w:hAnsi="Arial" w:cs="Arial"/>
          <w:b/>
          <w:lang w:eastAsia="de-DE"/>
        </w:rPr>
        <w:t>Reinigung Trauzimmer:</w:t>
      </w:r>
    </w:p>
    <w:p w14:paraId="7CB62444" w14:textId="77777777" w:rsidR="00791D00" w:rsidRPr="004057CE" w:rsidRDefault="00791D00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ab/>
        <w:t>Das Trauzimmer</w:t>
      </w:r>
      <w:r w:rsidR="00FD1CD6" w:rsidRPr="004057CE">
        <w:rPr>
          <w:rFonts w:ascii="Arial" w:eastAsia="Times New Roman" w:hAnsi="Arial" w:cs="Arial"/>
          <w:lang w:eastAsia="de-DE"/>
        </w:rPr>
        <w:t xml:space="preserve"> </w:t>
      </w:r>
      <w:r w:rsidRPr="004057CE">
        <w:rPr>
          <w:rFonts w:ascii="Arial" w:eastAsia="Times New Roman" w:hAnsi="Arial" w:cs="Arial"/>
          <w:lang w:eastAsia="de-DE"/>
        </w:rPr>
        <w:t>sowie die zugehörigen, regelmäßig bei Trauungen mitgenutzten Räumlichkeiten, sollen gereinigt werden.</w:t>
      </w:r>
      <w:r w:rsidR="00A87627" w:rsidRPr="004057CE">
        <w:rPr>
          <w:rFonts w:ascii="Arial" w:eastAsia="Times New Roman" w:hAnsi="Arial" w:cs="Arial"/>
          <w:lang w:eastAsia="de-DE"/>
        </w:rPr>
        <w:t xml:space="preserve"> Die Anzahl der Reinigungen</w:t>
      </w:r>
      <w:r w:rsidR="00FD1CD6" w:rsidRPr="004057CE">
        <w:rPr>
          <w:rFonts w:ascii="Arial" w:eastAsia="Times New Roman" w:hAnsi="Arial" w:cs="Arial"/>
          <w:lang w:eastAsia="de-DE"/>
        </w:rPr>
        <w:t xml:space="preserve"> des</w:t>
      </w:r>
      <w:r w:rsidR="00A87627" w:rsidRPr="004057CE">
        <w:rPr>
          <w:rFonts w:ascii="Arial" w:eastAsia="Times New Roman" w:hAnsi="Arial" w:cs="Arial"/>
          <w:lang w:eastAsia="de-DE"/>
        </w:rPr>
        <w:t xml:space="preserve"> Trauzimmer</w:t>
      </w:r>
      <w:r w:rsidR="00FD1CD6" w:rsidRPr="004057CE">
        <w:rPr>
          <w:rFonts w:ascii="Arial" w:eastAsia="Times New Roman" w:hAnsi="Arial" w:cs="Arial"/>
          <w:lang w:eastAsia="de-DE"/>
        </w:rPr>
        <w:t>s</w:t>
      </w:r>
      <w:r w:rsidR="00A87627" w:rsidRPr="004057CE">
        <w:rPr>
          <w:rFonts w:ascii="Arial" w:eastAsia="Times New Roman" w:hAnsi="Arial" w:cs="Arial"/>
          <w:lang w:eastAsia="de-DE"/>
        </w:rPr>
        <w:t xml:space="preserve"> sind geschätzt, der tatsächliche Aufwand richtet sich nach der Belegung.</w:t>
      </w:r>
    </w:p>
    <w:p w14:paraId="729A4833" w14:textId="77777777" w:rsidR="008A0335" w:rsidRPr="004057CE" w:rsidRDefault="008A0335" w:rsidP="00791D0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23D0C457" w14:textId="77777777" w:rsidR="00791D00" w:rsidRPr="004057CE" w:rsidRDefault="00791D00" w:rsidP="004B4360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4057CE">
        <w:rPr>
          <w:rFonts w:ascii="Arial" w:eastAsia="Times New Roman" w:hAnsi="Arial" w:cs="Arial"/>
          <w:lang w:eastAsia="de-DE"/>
        </w:rPr>
        <w:t>Sofern die Zeiten nicht, auf Verlangen des Auftraggebers, in die Nachtstunden oder das Wochenende verlegt werden, entstehen dem Auftraggeber keine weiteren Kosten.</w:t>
      </w:r>
    </w:p>
    <w:p w14:paraId="1B09022B" w14:textId="77777777" w:rsidR="00791D00" w:rsidRPr="004057CE" w:rsidRDefault="00791D00"/>
    <w:sectPr w:rsidR="00791D00" w:rsidRPr="004057CE" w:rsidSect="00791D00">
      <w:footerReference w:type="default" r:id="rId6"/>
      <w:pgSz w:w="11907" w:h="16840" w:code="9"/>
      <w:pgMar w:top="993" w:right="1247" w:bottom="993" w:left="1247" w:header="720" w:footer="3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A662" w14:textId="77777777" w:rsidR="004F0962" w:rsidRDefault="004F0962">
      <w:pPr>
        <w:spacing w:after="0" w:line="240" w:lineRule="auto"/>
      </w:pPr>
      <w:r>
        <w:separator/>
      </w:r>
    </w:p>
  </w:endnote>
  <w:endnote w:type="continuationSeparator" w:id="0">
    <w:p w14:paraId="0B6A14BE" w14:textId="77777777" w:rsidR="004F0962" w:rsidRDefault="004F0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A3C2" w14:textId="77777777" w:rsidR="004F0962" w:rsidRDefault="004F0962" w:rsidP="00791D00">
    <w:pPr>
      <w:pStyle w:val="Fuzeile"/>
      <w:tabs>
        <w:tab w:val="clear" w:pos="4536"/>
        <w:tab w:val="clear" w:pos="9072"/>
        <w:tab w:val="left" w:pos="0"/>
        <w:tab w:val="right" w:pos="9356"/>
      </w:tabs>
      <w:rPr>
        <w:rFonts w:ascii="Arial" w:hAnsi="Arial" w:cs="Arial"/>
        <w:sz w:val="18"/>
        <w:szCs w:val="18"/>
      </w:rPr>
    </w:pPr>
  </w:p>
  <w:p w14:paraId="319D1707" w14:textId="77777777" w:rsidR="004F0962" w:rsidRPr="008A71F0" w:rsidRDefault="004F0962" w:rsidP="00791D00">
    <w:pPr>
      <w:pStyle w:val="Fuzeile"/>
      <w:tabs>
        <w:tab w:val="clear" w:pos="4536"/>
        <w:tab w:val="clear" w:pos="9072"/>
        <w:tab w:val="left" w:pos="0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Individuelle Leistungsbeschreibung hist. Rathaus</w:t>
    </w:r>
    <w:r>
      <w:rPr>
        <w:rFonts w:ascii="Arial" w:hAnsi="Arial" w:cs="Arial"/>
        <w:sz w:val="18"/>
        <w:szCs w:val="18"/>
      </w:rPr>
      <w:tab/>
      <w:t xml:space="preserve">Seite </w:t>
    </w:r>
    <w:r w:rsidRPr="008A71F0">
      <w:rPr>
        <w:rFonts w:ascii="Arial" w:hAnsi="Arial" w:cs="Arial"/>
        <w:sz w:val="18"/>
        <w:szCs w:val="18"/>
      </w:rPr>
      <w:t xml:space="preserve"> </w:t>
    </w:r>
    <w:r w:rsidRPr="008A71F0">
      <w:rPr>
        <w:rFonts w:ascii="Arial" w:hAnsi="Arial" w:cs="Arial"/>
        <w:b/>
        <w:bCs/>
        <w:sz w:val="18"/>
        <w:szCs w:val="18"/>
      </w:rPr>
      <w:fldChar w:fldCharType="begin"/>
    </w:r>
    <w:r w:rsidRPr="008A71F0">
      <w:rPr>
        <w:rFonts w:ascii="Arial" w:hAnsi="Arial" w:cs="Arial"/>
        <w:b/>
        <w:bCs/>
        <w:sz w:val="18"/>
        <w:szCs w:val="18"/>
      </w:rPr>
      <w:instrText>PAGE</w:instrText>
    </w:r>
    <w:r w:rsidRPr="008A71F0">
      <w:rPr>
        <w:rFonts w:ascii="Arial" w:hAnsi="Arial" w:cs="Arial"/>
        <w:b/>
        <w:bCs/>
        <w:sz w:val="18"/>
        <w:szCs w:val="18"/>
      </w:rPr>
      <w:fldChar w:fldCharType="separate"/>
    </w:r>
    <w:r w:rsidR="00FD1CD6">
      <w:rPr>
        <w:rFonts w:ascii="Arial" w:hAnsi="Arial" w:cs="Arial"/>
        <w:b/>
        <w:bCs/>
        <w:noProof/>
        <w:sz w:val="18"/>
        <w:szCs w:val="18"/>
      </w:rPr>
      <w:t>1</w:t>
    </w:r>
    <w:r w:rsidRPr="008A71F0">
      <w:rPr>
        <w:rFonts w:ascii="Arial" w:hAnsi="Arial" w:cs="Arial"/>
        <w:b/>
        <w:bCs/>
        <w:sz w:val="18"/>
        <w:szCs w:val="18"/>
      </w:rPr>
      <w:fldChar w:fldCharType="end"/>
    </w:r>
    <w:r w:rsidRPr="008A71F0">
      <w:rPr>
        <w:rFonts w:ascii="Arial" w:hAnsi="Arial" w:cs="Arial"/>
        <w:sz w:val="18"/>
        <w:szCs w:val="18"/>
      </w:rPr>
      <w:t xml:space="preserve"> von </w:t>
    </w:r>
    <w:r w:rsidRPr="008A71F0">
      <w:rPr>
        <w:rFonts w:ascii="Arial" w:hAnsi="Arial" w:cs="Arial"/>
        <w:b/>
        <w:bCs/>
        <w:sz w:val="18"/>
        <w:szCs w:val="18"/>
      </w:rPr>
      <w:fldChar w:fldCharType="begin"/>
    </w:r>
    <w:r w:rsidRPr="008A71F0">
      <w:rPr>
        <w:rFonts w:ascii="Arial" w:hAnsi="Arial" w:cs="Arial"/>
        <w:b/>
        <w:bCs/>
        <w:sz w:val="18"/>
        <w:szCs w:val="18"/>
      </w:rPr>
      <w:instrText>NUMPAGES</w:instrText>
    </w:r>
    <w:r w:rsidRPr="008A71F0">
      <w:rPr>
        <w:rFonts w:ascii="Arial" w:hAnsi="Arial" w:cs="Arial"/>
        <w:b/>
        <w:bCs/>
        <w:sz w:val="18"/>
        <w:szCs w:val="18"/>
      </w:rPr>
      <w:fldChar w:fldCharType="separate"/>
    </w:r>
    <w:r w:rsidR="00FD1CD6">
      <w:rPr>
        <w:rFonts w:ascii="Arial" w:hAnsi="Arial" w:cs="Arial"/>
        <w:b/>
        <w:bCs/>
        <w:noProof/>
        <w:sz w:val="18"/>
        <w:szCs w:val="18"/>
      </w:rPr>
      <w:t>1</w:t>
    </w:r>
    <w:r w:rsidRPr="008A71F0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7A66F" w14:textId="77777777" w:rsidR="004F0962" w:rsidRDefault="004F0962">
      <w:pPr>
        <w:spacing w:after="0" w:line="240" w:lineRule="auto"/>
      </w:pPr>
      <w:r>
        <w:separator/>
      </w:r>
    </w:p>
  </w:footnote>
  <w:footnote w:type="continuationSeparator" w:id="0">
    <w:p w14:paraId="580063F9" w14:textId="77777777" w:rsidR="004F0962" w:rsidRDefault="004F0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3BE"/>
    <w:rsid w:val="004057CE"/>
    <w:rsid w:val="004B4360"/>
    <w:rsid w:val="004E1DAE"/>
    <w:rsid w:val="004F0962"/>
    <w:rsid w:val="005100D7"/>
    <w:rsid w:val="0053308C"/>
    <w:rsid w:val="00545C93"/>
    <w:rsid w:val="005C5372"/>
    <w:rsid w:val="00694053"/>
    <w:rsid w:val="006C109A"/>
    <w:rsid w:val="00791D00"/>
    <w:rsid w:val="007A14F9"/>
    <w:rsid w:val="008803BE"/>
    <w:rsid w:val="00885282"/>
    <w:rsid w:val="008A0335"/>
    <w:rsid w:val="008C7110"/>
    <w:rsid w:val="00924790"/>
    <w:rsid w:val="00A87627"/>
    <w:rsid w:val="00C44A63"/>
    <w:rsid w:val="00C76DBD"/>
    <w:rsid w:val="00D855E5"/>
    <w:rsid w:val="00F36AA3"/>
    <w:rsid w:val="00FD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A22F"/>
  <w15:chartTrackingRefBased/>
  <w15:docId w15:val="{F5C85533-B9C3-4430-866E-95861246F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791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791D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533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308C"/>
  </w:style>
  <w:style w:type="character" w:styleId="Kommentarzeichen">
    <w:name w:val="annotation reference"/>
    <w:basedOn w:val="Absatz-Standardschriftart"/>
    <w:uiPriority w:val="99"/>
    <w:semiHidden/>
    <w:unhideWhenUsed/>
    <w:rsid w:val="006C109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C109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C109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109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C109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C1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C1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Bocholt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Borkus</dc:creator>
  <cp:keywords/>
  <dc:description/>
  <cp:lastModifiedBy>Carina Bölting</cp:lastModifiedBy>
  <cp:revision>2</cp:revision>
  <dcterms:created xsi:type="dcterms:W3CDTF">2026-06-10T08:25:00Z</dcterms:created>
  <dcterms:modified xsi:type="dcterms:W3CDTF">2026-06-10T08:25:00Z</dcterms:modified>
</cp:coreProperties>
</file>